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C4812" w14:textId="77777777" w:rsidR="00EA46AC" w:rsidRDefault="00000000" w:rsidP="002A0517">
      <w:pPr>
        <w:pStyle w:val="Heading1"/>
      </w:pPr>
      <w:r>
        <w:t>MJMES Copyright and License Agreement (Open Access – CC BY 4.0)</w:t>
      </w:r>
    </w:p>
    <w:p w14:paraId="7765C4A2" w14:textId="77777777" w:rsidR="00EA46AC" w:rsidRDefault="00000000">
      <w:pPr>
        <w:pStyle w:val="IntenseQuote"/>
      </w:pPr>
      <w:r>
        <w:t>Mustansiriyah Journal of Materials Engineering and Sustainability (MJMES)</w:t>
      </w:r>
    </w:p>
    <w:p w14:paraId="163582D9" w14:textId="39335F75" w:rsidR="00EA46AC" w:rsidRDefault="00000000">
      <w:r>
        <w:t>Title of Manuscript:</w:t>
      </w:r>
    </w:p>
    <w:p w14:paraId="1DE98C63" w14:textId="5AA91E35" w:rsidR="00EA46AC" w:rsidRDefault="00000000">
      <w:r>
        <w:t>Author(s):</w:t>
      </w:r>
      <w:r w:rsidR="00163860">
        <w:t xml:space="preserve"> </w:t>
      </w:r>
    </w:p>
    <w:p w14:paraId="6B2FB5D9" w14:textId="77777777" w:rsidR="00163860" w:rsidRDefault="00163860"/>
    <w:p w14:paraId="23BB655E" w14:textId="77777777" w:rsidR="00EA46AC" w:rsidRDefault="00000000">
      <w:pPr>
        <w:pStyle w:val="Heading2"/>
      </w:pPr>
      <w:r>
        <w:t>i. License of Publishing Rights</w:t>
      </w:r>
    </w:p>
    <w:p w14:paraId="7880E4C0" w14:textId="77777777" w:rsidR="00163860" w:rsidRDefault="00000000">
      <w:r>
        <w:t>I (we), the undersigned, grant the Mustansiriyah Journal of Materials Engineering and Sustainability (MJMES) an exclusive license to publish and disseminate the above-mentioned manuscript (the “Article”) in any and all forms of media—current or future—globally and for the entire term of copyright. This includes the right to reproduce, archive, and authorize others to distribute the Article for academic use.</w:t>
      </w:r>
    </w:p>
    <w:p w14:paraId="672C91DA" w14:textId="03D4837A" w:rsidR="00EA46AC" w:rsidRDefault="00000000">
      <w:r>
        <w:t>The copyright of the Article remains with the author(s).</w:t>
      </w:r>
    </w:p>
    <w:p w14:paraId="33E435B5" w14:textId="77777777" w:rsidR="00EA46AC" w:rsidRDefault="00000000">
      <w:pPr>
        <w:pStyle w:val="Heading2"/>
      </w:pPr>
      <w:r>
        <w:t>ii. Open Access and Licensing</w:t>
      </w:r>
    </w:p>
    <w:p w14:paraId="408565A5" w14:textId="77777777" w:rsidR="00163860" w:rsidRDefault="00000000">
      <w:r>
        <w:t>The Article will be made openly accessible under the Creative Commons Attribution 4.0 International License (CC BY 4.0).</w:t>
      </w:r>
    </w:p>
    <w:p w14:paraId="08ABD875" w14:textId="77777777" w:rsidR="00163860" w:rsidRDefault="00000000">
      <w:r>
        <w:t>Under this license, others are permitted to:</w:t>
      </w:r>
      <w:r>
        <w:br/>
        <w:t>- Share — copy and redistribute the material in any format or medium</w:t>
      </w:r>
      <w:r>
        <w:br/>
        <w:t>- Adapt — remix, transform, and build upon the work for any purpose, even commercially</w:t>
      </w:r>
    </w:p>
    <w:p w14:paraId="5902B70F" w14:textId="77777777" w:rsidR="00163860" w:rsidRDefault="00000000">
      <w:r>
        <w:t>Users must provide appropriate attribution, link to the license, and indicate if changes were made.</w:t>
      </w:r>
    </w:p>
    <w:p w14:paraId="54ED2E9A" w14:textId="38F4524D" w:rsidR="00EA46AC" w:rsidRDefault="00000000">
      <w:r>
        <w:t>License URL: https://creativecommons.org/licenses/by/4.0/</w:t>
      </w:r>
    </w:p>
    <w:p w14:paraId="2A21BF96" w14:textId="77777777" w:rsidR="00EA46AC" w:rsidRDefault="00000000">
      <w:pPr>
        <w:pStyle w:val="Heading2"/>
      </w:pPr>
      <w:r>
        <w:t>iii. Author Reuse Rights</w:t>
      </w:r>
    </w:p>
    <w:p w14:paraId="2D47BCCE" w14:textId="77777777" w:rsidR="00163860" w:rsidRDefault="00000000">
      <w:r>
        <w:t>Authors reserve the right to:</w:t>
      </w:r>
    </w:p>
    <w:p w14:paraId="6BBF97B6" w14:textId="75346031" w:rsidR="00EA46AC" w:rsidRDefault="00000000" w:rsidP="00163860">
      <w:r>
        <w:t>- Incorporate the Article into their own books, compilations, or dissertations</w:t>
      </w:r>
      <w:r>
        <w:br/>
        <w:t>- Archive the work in repositories or personal websites</w:t>
      </w:r>
      <w:r>
        <w:br/>
        <w:t>- Distribute the Article for educational, teaching, or research use</w:t>
      </w:r>
      <w:r>
        <w:br/>
        <w:t>All such uses must reference the original MJMES publication and clearly include the CC BY license.</w:t>
      </w:r>
    </w:p>
    <w:p w14:paraId="302C0021" w14:textId="77777777" w:rsidR="00EA46AC" w:rsidRDefault="00000000">
      <w:pPr>
        <w:pStyle w:val="Heading2"/>
      </w:pPr>
      <w:r>
        <w:lastRenderedPageBreak/>
        <w:t>iv. Supplemental Materials</w:t>
      </w:r>
    </w:p>
    <w:p w14:paraId="0ED1ACA1" w14:textId="1CD84BB2" w:rsidR="00163860" w:rsidRDefault="00000000">
      <w:r>
        <w:t>If any supplementary content (e.g., multimedia, datasets, code) is submitted with the Article, MJMES has the non-exclusive right to host, distribute, and reference such materials in association with the Article.</w:t>
      </w:r>
    </w:p>
    <w:p w14:paraId="230DB1C1" w14:textId="47832FE8" w:rsidR="00EA46AC" w:rsidRDefault="00000000">
      <w:r>
        <w:t>Authors affirm they have the legal right to distribute all supplementary content.</w:t>
      </w:r>
    </w:p>
    <w:p w14:paraId="5F6902B1" w14:textId="77777777" w:rsidR="00EA46AC" w:rsidRDefault="00000000">
      <w:pPr>
        <w:pStyle w:val="Heading2"/>
      </w:pPr>
      <w:r>
        <w:t>v. Reversion of Rights</w:t>
      </w:r>
    </w:p>
    <w:p w14:paraId="5A992860" w14:textId="77777777" w:rsidR="00EA46AC" w:rsidRDefault="00000000">
      <w:r>
        <w:t>In the event the Article is not accepted or is withdrawn before final acceptance, this agreement shall be void. Nonetheless, MJMES may retain an archival version for internal records.</w:t>
      </w:r>
    </w:p>
    <w:p w14:paraId="40AED02E" w14:textId="77777777" w:rsidR="00EA46AC" w:rsidRDefault="00000000">
      <w:pPr>
        <w:pStyle w:val="Heading2"/>
      </w:pPr>
      <w:r>
        <w:t>vi. Revisions and Addenda</w:t>
      </w:r>
    </w:p>
    <w:p w14:paraId="0D753E5E" w14:textId="77777777" w:rsidR="00EA46AC" w:rsidRDefault="00000000">
      <w:r>
        <w:t>No amendments to this License Agreement shall be recognized unless officially confirmed in writing by MJMES. This agreement overrides all previous understandings regarding the Article.</w:t>
      </w:r>
    </w:p>
    <w:p w14:paraId="65E664D4" w14:textId="77777777" w:rsidR="00EA46AC" w:rsidRDefault="00000000">
      <w:pPr>
        <w:pStyle w:val="Heading2"/>
      </w:pPr>
      <w:r>
        <w:t>vii. Warranties and Author Declarations</w:t>
      </w:r>
    </w:p>
    <w:p w14:paraId="52B6FA32" w14:textId="77777777" w:rsidR="00EA46AC" w:rsidRDefault="00000000">
      <w:r>
        <w:t>The authors warrant that:</w:t>
      </w:r>
      <w:r>
        <w:br/>
        <w:t>- The work is original and unpublished</w:t>
      </w:r>
      <w:r>
        <w:br/>
        <w:t>- All contributing authors approve its submission</w:t>
      </w:r>
      <w:r>
        <w:br/>
        <w:t>- No copyrights or proprietary rights have been infringed</w:t>
      </w:r>
      <w:r>
        <w:br/>
        <w:t>- Required permissions for any third-party content have been obtained</w:t>
      </w:r>
      <w:r>
        <w:br/>
        <w:t>- No conflicts of interest remain undisclosed</w:t>
      </w:r>
    </w:p>
    <w:p w14:paraId="50A9408E" w14:textId="77777777" w:rsidR="00EA46AC" w:rsidRDefault="00000000">
      <w:pPr>
        <w:pStyle w:val="Heading2"/>
      </w:pPr>
      <w:r>
        <w:t>viii. Indemnification</w:t>
      </w:r>
    </w:p>
    <w:p w14:paraId="081E731D" w14:textId="77777777" w:rsidR="00EA46AC" w:rsidRDefault="00000000">
      <w:r>
        <w:t>Authors agree to indemnify and protect MJMES from any legal consequences that may result from violations of the above warranties.</w:t>
      </w:r>
    </w:p>
    <w:p w14:paraId="1332C5C0" w14:textId="77777777" w:rsidR="00EA46AC" w:rsidRDefault="00000000">
      <w:pPr>
        <w:pStyle w:val="Heading2"/>
      </w:pPr>
      <w:r>
        <w:t>ix. Joint Authorship</w:t>
      </w:r>
    </w:p>
    <w:p w14:paraId="1DD922A8" w14:textId="77777777" w:rsidR="00EA46AC" w:rsidRDefault="00000000">
      <w:r>
        <w:t>If the Article has multiple authors, each must sign this agreement, or one may sign on behalf of all with proper authority.</w:t>
      </w:r>
    </w:p>
    <w:tbl>
      <w:tblPr>
        <w:tblStyle w:val="TableGrid"/>
        <w:tblW w:w="0" w:type="auto"/>
        <w:tblLook w:val="04A0" w:firstRow="1" w:lastRow="0" w:firstColumn="1" w:lastColumn="0" w:noHBand="0" w:noVBand="1"/>
      </w:tblPr>
      <w:tblGrid>
        <w:gridCol w:w="4503"/>
        <w:gridCol w:w="2409"/>
        <w:gridCol w:w="1944"/>
      </w:tblGrid>
      <w:tr w:rsidR="00163860" w14:paraId="0F052455" w14:textId="77777777" w:rsidTr="00163860">
        <w:tc>
          <w:tcPr>
            <w:tcW w:w="4503" w:type="dxa"/>
            <w:vAlign w:val="center"/>
          </w:tcPr>
          <w:p w14:paraId="0C2912C6" w14:textId="77777777" w:rsidR="00163860" w:rsidRPr="008D4C1C" w:rsidRDefault="00163860" w:rsidP="00163860">
            <w:pPr>
              <w:spacing w:line="480" w:lineRule="auto"/>
              <w:jc w:val="center"/>
              <w:rPr>
                <w:b/>
                <w:bCs/>
              </w:rPr>
            </w:pPr>
            <w:r w:rsidRPr="008D4C1C">
              <w:rPr>
                <w:b/>
                <w:bCs/>
              </w:rPr>
              <w:t>Author's Name</w:t>
            </w:r>
          </w:p>
        </w:tc>
        <w:tc>
          <w:tcPr>
            <w:tcW w:w="2409" w:type="dxa"/>
            <w:vAlign w:val="center"/>
          </w:tcPr>
          <w:p w14:paraId="1EC1EA3B" w14:textId="77777777" w:rsidR="00163860" w:rsidRPr="008D4C1C" w:rsidRDefault="00163860" w:rsidP="00163860">
            <w:pPr>
              <w:spacing w:line="480" w:lineRule="auto"/>
              <w:jc w:val="center"/>
              <w:rPr>
                <w:b/>
                <w:bCs/>
              </w:rPr>
            </w:pPr>
            <w:r w:rsidRPr="008D4C1C">
              <w:rPr>
                <w:b/>
                <w:bCs/>
              </w:rPr>
              <w:t>Signature</w:t>
            </w:r>
          </w:p>
        </w:tc>
        <w:tc>
          <w:tcPr>
            <w:tcW w:w="1944" w:type="dxa"/>
            <w:vAlign w:val="center"/>
          </w:tcPr>
          <w:p w14:paraId="1043AB09" w14:textId="77777777" w:rsidR="00163860" w:rsidRPr="008D4C1C" w:rsidRDefault="00163860" w:rsidP="00163860">
            <w:pPr>
              <w:spacing w:line="480" w:lineRule="auto"/>
              <w:jc w:val="center"/>
              <w:rPr>
                <w:b/>
                <w:bCs/>
              </w:rPr>
            </w:pPr>
            <w:r w:rsidRPr="008D4C1C">
              <w:rPr>
                <w:b/>
                <w:bCs/>
              </w:rPr>
              <w:t>Date</w:t>
            </w:r>
          </w:p>
        </w:tc>
      </w:tr>
      <w:tr w:rsidR="00163860" w14:paraId="2753951A" w14:textId="77777777" w:rsidTr="00163860">
        <w:tc>
          <w:tcPr>
            <w:tcW w:w="4503" w:type="dxa"/>
            <w:vAlign w:val="center"/>
          </w:tcPr>
          <w:p w14:paraId="534F7CDC" w14:textId="77777777" w:rsidR="00163860" w:rsidRDefault="00163860" w:rsidP="00163860">
            <w:pPr>
              <w:spacing w:line="480" w:lineRule="auto"/>
              <w:jc w:val="center"/>
            </w:pPr>
          </w:p>
        </w:tc>
        <w:tc>
          <w:tcPr>
            <w:tcW w:w="2409" w:type="dxa"/>
            <w:vAlign w:val="center"/>
          </w:tcPr>
          <w:p w14:paraId="2B75F5AA" w14:textId="77777777" w:rsidR="00163860" w:rsidRDefault="00163860" w:rsidP="00163860">
            <w:pPr>
              <w:spacing w:line="480" w:lineRule="auto"/>
              <w:jc w:val="center"/>
            </w:pPr>
          </w:p>
        </w:tc>
        <w:tc>
          <w:tcPr>
            <w:tcW w:w="1944" w:type="dxa"/>
            <w:vAlign w:val="center"/>
          </w:tcPr>
          <w:p w14:paraId="675E4A41" w14:textId="77777777" w:rsidR="00163860" w:rsidRDefault="00163860" w:rsidP="00163860">
            <w:pPr>
              <w:spacing w:line="480" w:lineRule="auto"/>
              <w:jc w:val="center"/>
            </w:pPr>
          </w:p>
        </w:tc>
      </w:tr>
      <w:tr w:rsidR="00163860" w14:paraId="27AE9190" w14:textId="77777777" w:rsidTr="00163860">
        <w:tc>
          <w:tcPr>
            <w:tcW w:w="4503" w:type="dxa"/>
            <w:vAlign w:val="center"/>
          </w:tcPr>
          <w:p w14:paraId="4C8BD917" w14:textId="77777777" w:rsidR="00163860" w:rsidRDefault="00163860" w:rsidP="00163860">
            <w:pPr>
              <w:spacing w:line="480" w:lineRule="auto"/>
              <w:jc w:val="center"/>
            </w:pPr>
          </w:p>
        </w:tc>
        <w:tc>
          <w:tcPr>
            <w:tcW w:w="2409" w:type="dxa"/>
            <w:vAlign w:val="center"/>
          </w:tcPr>
          <w:p w14:paraId="2C142E9C" w14:textId="77777777" w:rsidR="00163860" w:rsidRDefault="00163860" w:rsidP="00163860">
            <w:pPr>
              <w:spacing w:line="480" w:lineRule="auto"/>
              <w:jc w:val="center"/>
            </w:pPr>
          </w:p>
        </w:tc>
        <w:tc>
          <w:tcPr>
            <w:tcW w:w="1944" w:type="dxa"/>
            <w:vAlign w:val="center"/>
          </w:tcPr>
          <w:p w14:paraId="1D4CD5B0" w14:textId="77777777" w:rsidR="00163860" w:rsidRDefault="00163860" w:rsidP="00163860">
            <w:pPr>
              <w:spacing w:line="480" w:lineRule="auto"/>
              <w:jc w:val="center"/>
            </w:pPr>
          </w:p>
        </w:tc>
      </w:tr>
      <w:tr w:rsidR="00163860" w14:paraId="7B450184" w14:textId="77777777" w:rsidTr="00163860">
        <w:tc>
          <w:tcPr>
            <w:tcW w:w="4503" w:type="dxa"/>
            <w:vAlign w:val="center"/>
          </w:tcPr>
          <w:p w14:paraId="6F1305DF" w14:textId="77777777" w:rsidR="00163860" w:rsidRDefault="00163860" w:rsidP="00163860">
            <w:pPr>
              <w:spacing w:line="480" w:lineRule="auto"/>
              <w:jc w:val="center"/>
            </w:pPr>
          </w:p>
        </w:tc>
        <w:tc>
          <w:tcPr>
            <w:tcW w:w="2409" w:type="dxa"/>
            <w:vAlign w:val="center"/>
          </w:tcPr>
          <w:p w14:paraId="47D51D91" w14:textId="77777777" w:rsidR="00163860" w:rsidRDefault="00163860" w:rsidP="00163860">
            <w:pPr>
              <w:spacing w:line="480" w:lineRule="auto"/>
              <w:jc w:val="center"/>
            </w:pPr>
          </w:p>
        </w:tc>
        <w:tc>
          <w:tcPr>
            <w:tcW w:w="1944" w:type="dxa"/>
            <w:vAlign w:val="center"/>
          </w:tcPr>
          <w:p w14:paraId="55DC30B2" w14:textId="77777777" w:rsidR="00163860" w:rsidRDefault="00163860" w:rsidP="00163860">
            <w:pPr>
              <w:spacing w:line="480" w:lineRule="auto"/>
              <w:jc w:val="center"/>
            </w:pPr>
          </w:p>
        </w:tc>
      </w:tr>
    </w:tbl>
    <w:p w14:paraId="2E133A95" w14:textId="26648590" w:rsidR="00EA46AC" w:rsidRDefault="00EA46AC" w:rsidP="00163860"/>
    <w:sectPr w:rsidR="00EA46AC"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7BDF9" w14:textId="77777777" w:rsidR="00FB2B2E" w:rsidRDefault="00FB2B2E" w:rsidP="00163860">
      <w:pPr>
        <w:spacing w:after="0" w:line="240" w:lineRule="auto"/>
      </w:pPr>
      <w:r>
        <w:separator/>
      </w:r>
    </w:p>
  </w:endnote>
  <w:endnote w:type="continuationSeparator" w:id="0">
    <w:p w14:paraId="5B2F4F8E" w14:textId="77777777" w:rsidR="00FB2B2E" w:rsidRDefault="00FB2B2E" w:rsidP="0016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822172"/>
      <w:docPartObj>
        <w:docPartGallery w:val="Page Numbers (Bottom of Page)"/>
        <w:docPartUnique/>
      </w:docPartObj>
    </w:sdtPr>
    <w:sdtContent>
      <w:sdt>
        <w:sdtPr>
          <w:id w:val="-1769616900"/>
          <w:docPartObj>
            <w:docPartGallery w:val="Page Numbers (Top of Page)"/>
            <w:docPartUnique/>
          </w:docPartObj>
        </w:sdtPr>
        <w:sdtContent>
          <w:p w14:paraId="50D583E0" w14:textId="388EB782" w:rsidR="00163860" w:rsidRDefault="0016386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CE4C3" w14:textId="77777777" w:rsidR="00FB2B2E" w:rsidRDefault="00FB2B2E" w:rsidP="00163860">
      <w:pPr>
        <w:spacing w:after="0" w:line="240" w:lineRule="auto"/>
      </w:pPr>
      <w:r>
        <w:separator/>
      </w:r>
    </w:p>
  </w:footnote>
  <w:footnote w:type="continuationSeparator" w:id="0">
    <w:p w14:paraId="6156A6AB" w14:textId="77777777" w:rsidR="00FB2B2E" w:rsidRDefault="00FB2B2E" w:rsidP="00163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86581744">
    <w:abstractNumId w:val="8"/>
  </w:num>
  <w:num w:numId="2" w16cid:durableId="437605030">
    <w:abstractNumId w:val="6"/>
  </w:num>
  <w:num w:numId="3" w16cid:durableId="425077720">
    <w:abstractNumId w:val="5"/>
  </w:num>
  <w:num w:numId="4" w16cid:durableId="1553692052">
    <w:abstractNumId w:val="4"/>
  </w:num>
  <w:num w:numId="5" w16cid:durableId="1186750970">
    <w:abstractNumId w:val="7"/>
  </w:num>
  <w:num w:numId="6" w16cid:durableId="2072733505">
    <w:abstractNumId w:val="3"/>
  </w:num>
  <w:num w:numId="7" w16cid:durableId="1389915372">
    <w:abstractNumId w:val="2"/>
  </w:num>
  <w:num w:numId="8" w16cid:durableId="1805542042">
    <w:abstractNumId w:val="1"/>
  </w:num>
  <w:num w:numId="9" w16cid:durableId="560678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0MDAwtTA1MDQxMrFU0lEKTi0uzszPAykwrAUAcHLtTSwAAAA="/>
  </w:docVars>
  <w:rsids>
    <w:rsidRoot w:val="00B47730"/>
    <w:rsid w:val="00034616"/>
    <w:rsid w:val="0006063C"/>
    <w:rsid w:val="0015074B"/>
    <w:rsid w:val="00163860"/>
    <w:rsid w:val="00165CD7"/>
    <w:rsid w:val="0029639D"/>
    <w:rsid w:val="002A0517"/>
    <w:rsid w:val="00326F90"/>
    <w:rsid w:val="00AA1D8D"/>
    <w:rsid w:val="00B47730"/>
    <w:rsid w:val="00CB0664"/>
    <w:rsid w:val="00EA46AC"/>
    <w:rsid w:val="00FB2B2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723833"/>
  <w14:defaultImageDpi w14:val="300"/>
  <w15:docId w15:val="{06BC0F43-44D0-4142-A78A-2597A395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Al-Kindy Proofreading</cp:lastModifiedBy>
  <cp:revision>3</cp:revision>
  <dcterms:created xsi:type="dcterms:W3CDTF">2013-12-23T23:15:00Z</dcterms:created>
  <dcterms:modified xsi:type="dcterms:W3CDTF">2025-07-16T00:45:00Z</dcterms:modified>
  <cp:category/>
</cp:coreProperties>
</file>